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2B" w:rsidRDefault="007C6C17" w:rsidP="00CE0C2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EF57BD" wp14:editId="4905ADF3">
            <wp:simplePos x="0" y="0"/>
            <wp:positionH relativeFrom="column">
              <wp:posOffset>342900</wp:posOffset>
            </wp:positionH>
            <wp:positionV relativeFrom="paragraph">
              <wp:posOffset>201930</wp:posOffset>
            </wp:positionV>
            <wp:extent cx="141471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Elec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3" cy="64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6B9D45" wp14:editId="687D19E9">
            <wp:simplePos x="0" y="0"/>
            <wp:positionH relativeFrom="column">
              <wp:posOffset>5010150</wp:posOffset>
            </wp:positionH>
            <wp:positionV relativeFrom="paragraph">
              <wp:posOffset>182880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F58B" wp14:editId="438087D9">
                <wp:simplePos x="0" y="0"/>
                <wp:positionH relativeFrom="column">
                  <wp:posOffset>219075</wp:posOffset>
                </wp:positionH>
                <wp:positionV relativeFrom="paragraph">
                  <wp:posOffset>135255</wp:posOffset>
                </wp:positionV>
                <wp:extent cx="6029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0C7E4" id="Rounded Rectangle 3" o:spid="_x0000_s1026" style="position:absolute;margin-left:17.25pt;margin-top:10.65pt;width:47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620DC4" w:rsidRPr="007C6C17" w:rsidRDefault="007C6C17" w:rsidP="00CE0C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CE0C2B" w:rsidRPr="007C6C17">
        <w:rPr>
          <w:b/>
          <w:sz w:val="32"/>
          <w:szCs w:val="32"/>
        </w:rPr>
        <w:t xml:space="preserve">120 </w:t>
      </w:r>
      <w:proofErr w:type="spellStart"/>
      <w:r w:rsidR="00CE0C2B" w:rsidRPr="007C6C17">
        <w:rPr>
          <w:b/>
          <w:sz w:val="32"/>
          <w:szCs w:val="32"/>
        </w:rPr>
        <w:t>Micro</w:t>
      </w:r>
      <w:proofErr w:type="spellEnd"/>
      <w:r w:rsidR="00CE0C2B" w:rsidRPr="007C6C17">
        <w:rPr>
          <w:b/>
          <w:sz w:val="32"/>
          <w:szCs w:val="32"/>
        </w:rPr>
        <w:t xml:space="preserve"> Electronics</w:t>
      </w:r>
    </w:p>
    <w:p w:rsidR="00920580" w:rsidRPr="007C6C17" w:rsidRDefault="00920580" w:rsidP="00920580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          </w:t>
      </w:r>
      <w:r>
        <w:t xml:space="preserve">            </w:t>
      </w:r>
      <w:r w:rsidR="00CE0C2B">
        <w:t xml:space="preserve">           </w:t>
      </w:r>
      <w:r w:rsidR="007C6C17">
        <w:t xml:space="preserve">                                                   </w:t>
      </w:r>
      <w:r w:rsidR="00CE0C2B">
        <w:t xml:space="preserve"> </w:t>
      </w:r>
      <w:r w:rsidR="007C2192">
        <w:rPr>
          <w:rFonts w:ascii="Bauhaus 93" w:hAnsi="Bauhaus 93"/>
          <w:sz w:val="28"/>
          <w:szCs w:val="28"/>
        </w:rPr>
        <w:t>Test 2 Review</w:t>
      </w:r>
    </w:p>
    <w:p w:rsidR="00920580" w:rsidRDefault="007C6C17" w:rsidP="00920580">
      <w:r>
        <w:t xml:space="preserve">                                                                                                        </w:t>
      </w:r>
    </w:p>
    <w:p w:rsidR="007C2192" w:rsidRDefault="007C2192" w:rsidP="00920580">
      <w:r>
        <w:t>Gates Chapter 19 and 20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 xml:space="preserve">Pure </w:t>
      </w:r>
      <w:r w:rsidR="00CD42C1">
        <w:t>____________</w:t>
      </w:r>
      <w:r>
        <w:t>material is Germanium and Silicone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>Covalent bonds break from semiconductor material allowing electrons to flow under</w:t>
      </w:r>
      <w:r w:rsidR="00CD42C1">
        <w:t>__________________________</w:t>
      </w:r>
      <w:r>
        <w:t>, one of the problems of semiconductors</w:t>
      </w:r>
    </w:p>
    <w:p w:rsidR="007C2192" w:rsidRDefault="00CD42C1" w:rsidP="007C2192">
      <w:pPr>
        <w:pStyle w:val="ListParagraph"/>
        <w:numPr>
          <w:ilvl w:val="0"/>
          <w:numId w:val="2"/>
        </w:numPr>
      </w:pPr>
      <w:r>
        <w:t>___________</w:t>
      </w:r>
      <w:r w:rsidR="007C2192">
        <w:t>represent the absence of electrons in the valance shell.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 xml:space="preserve">A difference of potential applied to a pure semiconductor material, creates a </w:t>
      </w:r>
      <w:r w:rsidR="00CD42C1">
        <w:t>_________________</w:t>
      </w:r>
      <w:r>
        <w:t xml:space="preserve">toward the positive terminal and a </w:t>
      </w:r>
      <w:r w:rsidR="00CD42C1">
        <w:t>____________</w:t>
      </w:r>
      <w:r>
        <w:t xml:space="preserve">flow </w:t>
      </w:r>
      <w:r w:rsidR="00D04044">
        <w:t xml:space="preserve">(movement) </w:t>
      </w:r>
      <w:bookmarkStart w:id="0" w:name="_GoBack"/>
      <w:bookmarkEnd w:id="0"/>
      <w:r>
        <w:t>toward the negative terminal.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 xml:space="preserve">Current flow in a semiconductor material consists of both electron </w:t>
      </w:r>
      <w:r w:rsidR="00CD42C1">
        <w:t>____________and hole ___________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 xml:space="preserve">N-Type material- </w:t>
      </w:r>
      <w:r w:rsidR="00CD42C1">
        <w:t>___________</w:t>
      </w:r>
      <w:r>
        <w:t xml:space="preserve">are the majority carrier. In P-type material </w:t>
      </w:r>
      <w:r w:rsidR="00CD42C1">
        <w:t>______________</w:t>
      </w:r>
      <w:r>
        <w:t>are the majority carrier.</w:t>
      </w:r>
    </w:p>
    <w:p w:rsidR="007C2192" w:rsidRDefault="007C2192" w:rsidP="007C2192">
      <w:pPr>
        <w:pStyle w:val="ListParagraph"/>
        <w:numPr>
          <w:ilvl w:val="0"/>
          <w:numId w:val="2"/>
        </w:numPr>
      </w:pPr>
      <w:r>
        <w:t xml:space="preserve">Chap 20- </w:t>
      </w:r>
      <w:r w:rsidR="00536152">
        <w:t xml:space="preserve">the region near the junction is referred to as the </w:t>
      </w:r>
      <w:r w:rsidR="00CD42C1">
        <w:t>____________</w:t>
      </w:r>
      <w:r w:rsidR="00536152">
        <w:t xml:space="preserve"> region. </w:t>
      </w:r>
    </w:p>
    <w:p w:rsidR="00536152" w:rsidRDefault="00536152" w:rsidP="007C2192">
      <w:pPr>
        <w:pStyle w:val="ListParagraph"/>
        <w:numPr>
          <w:ilvl w:val="0"/>
          <w:numId w:val="2"/>
        </w:numPr>
      </w:pPr>
      <w:r>
        <w:t xml:space="preserve">The charge at the junction creates a voltage called the </w:t>
      </w:r>
      <w:r w:rsidR="00CD42C1">
        <w:t>____________</w:t>
      </w:r>
      <w:r>
        <w:t xml:space="preserve"> voltage</w:t>
      </w:r>
    </w:p>
    <w:p w:rsidR="00536152" w:rsidRDefault="00CD42C1" w:rsidP="007C2192">
      <w:pPr>
        <w:pStyle w:val="ListParagraph"/>
        <w:numPr>
          <w:ilvl w:val="0"/>
          <w:numId w:val="2"/>
        </w:numPr>
      </w:pPr>
      <w:r>
        <w:t>Barrier voltage is_________</w:t>
      </w:r>
      <w:r w:rsidR="00536152">
        <w:t xml:space="preserve"> for germanium </w:t>
      </w:r>
      <w:r>
        <w:t>and __________</w:t>
      </w:r>
      <w:r w:rsidR="00536152">
        <w:t>for silicon</w:t>
      </w:r>
    </w:p>
    <w:p w:rsidR="00536152" w:rsidRDefault="00536152" w:rsidP="007C2192">
      <w:pPr>
        <w:pStyle w:val="ListParagraph"/>
        <w:numPr>
          <w:ilvl w:val="0"/>
          <w:numId w:val="2"/>
        </w:numPr>
      </w:pPr>
      <w:r>
        <w:t>Current flows through a diode only when the</w:t>
      </w:r>
      <w:r w:rsidR="00CD42C1">
        <w:t>____________</w:t>
      </w:r>
      <w:r>
        <w:t xml:space="preserve"> voltage is greater than the barrier voltage.</w:t>
      </w:r>
    </w:p>
    <w:p w:rsidR="00536152" w:rsidRDefault="00536152" w:rsidP="00536152">
      <w:pPr>
        <w:pStyle w:val="ListParagraph"/>
      </w:pPr>
    </w:p>
    <w:p w:rsidR="00536152" w:rsidRDefault="00536152" w:rsidP="00536152">
      <w:pPr>
        <w:pStyle w:val="ListParagraph"/>
      </w:pPr>
    </w:p>
    <w:p w:rsidR="007C2192" w:rsidRDefault="007C2192" w:rsidP="00920580"/>
    <w:p w:rsidR="00CE0C2B" w:rsidRPr="00920580" w:rsidRDefault="00CE0C2B" w:rsidP="00920580">
      <w:pPr>
        <w:ind w:firstLine="720"/>
      </w:pPr>
    </w:p>
    <w:sectPr w:rsidR="00CE0C2B" w:rsidRPr="0092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211"/>
    <w:multiLevelType w:val="hybridMultilevel"/>
    <w:tmpl w:val="EB6E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944"/>
    <w:multiLevelType w:val="hybridMultilevel"/>
    <w:tmpl w:val="6466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2B"/>
    <w:rsid w:val="00347257"/>
    <w:rsid w:val="00536152"/>
    <w:rsid w:val="00620DC4"/>
    <w:rsid w:val="00797125"/>
    <w:rsid w:val="007C2192"/>
    <w:rsid w:val="007C6C17"/>
    <w:rsid w:val="00920580"/>
    <w:rsid w:val="00BD2C7D"/>
    <w:rsid w:val="00CD42C1"/>
    <w:rsid w:val="00CE0C2B"/>
    <w:rsid w:val="00D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7FDFE-1DAC-4613-96ED-C34862A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2B"/>
    <w:pPr>
      <w:ind w:left="720"/>
      <w:contextualSpacing/>
    </w:pPr>
  </w:style>
  <w:style w:type="table" w:styleId="TableGrid">
    <w:name w:val="Table Grid"/>
    <w:basedOn w:val="TableNormal"/>
    <w:uiPriority w:val="39"/>
    <w:rsid w:val="00CE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3</cp:revision>
  <cp:lastPrinted>2018-03-26T16:17:00Z</cp:lastPrinted>
  <dcterms:created xsi:type="dcterms:W3CDTF">2018-03-26T16:23:00Z</dcterms:created>
  <dcterms:modified xsi:type="dcterms:W3CDTF">2018-03-26T17:03:00Z</dcterms:modified>
</cp:coreProperties>
</file>